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4E65" w14:textId="77777777" w:rsidR="00646913" w:rsidRDefault="00CB497B" w:rsidP="00646913">
      <w:pPr>
        <w:pStyle w:val="Heading1"/>
        <w:rPr>
          <w:b/>
          <w:sz w:val="22"/>
        </w:rPr>
      </w:pPr>
      <w:r>
        <w:rPr>
          <w:b/>
          <w:sz w:val="22"/>
        </w:rPr>
        <w:t>Form C8</w:t>
      </w:r>
    </w:p>
    <w:p w14:paraId="588C67F5" w14:textId="7E8F008C" w:rsidR="00686192" w:rsidRPr="00481747" w:rsidRDefault="00AF5960" w:rsidP="00686192">
      <w:pPr>
        <w:jc w:val="right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(Updated</w:t>
      </w:r>
      <w:r w:rsidR="004B222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BF3C7C">
        <w:rPr>
          <w:rFonts w:ascii="Arial" w:hAnsi="Arial" w:cs="Arial"/>
          <w:i/>
          <w:sz w:val="16"/>
          <w:szCs w:val="16"/>
          <w:lang w:val="en-US"/>
        </w:rPr>
        <w:t>28 January 2025</w:t>
      </w:r>
      <w:r w:rsidR="00686192" w:rsidRPr="00481747">
        <w:rPr>
          <w:rFonts w:ascii="Arial" w:hAnsi="Arial" w:cs="Arial"/>
          <w:i/>
          <w:sz w:val="16"/>
          <w:szCs w:val="16"/>
          <w:lang w:val="en-US"/>
        </w:rPr>
        <w:t>)</w:t>
      </w:r>
    </w:p>
    <w:p w14:paraId="1D7D1818" w14:textId="77777777" w:rsidR="00686192" w:rsidRDefault="002548A1" w:rsidP="002548A1">
      <w:pPr>
        <w:jc w:val="center"/>
        <w:rPr>
          <w:rFonts w:ascii="Arial" w:hAnsi="Arial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 wp14:anchorId="74E39D4F" wp14:editId="5B16D975">
            <wp:extent cx="982980" cy="929640"/>
            <wp:effectExtent l="0" t="0" r="7620" b="3810"/>
            <wp:docPr id="1" name="Picture 1" descr="metea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as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20E62" w14:textId="77777777" w:rsidR="002548A1" w:rsidRPr="00E114AF" w:rsidRDefault="002548A1" w:rsidP="00646913">
      <w:pPr>
        <w:rPr>
          <w:rFonts w:ascii="Arial" w:hAnsi="Arial"/>
          <w:sz w:val="20"/>
          <w:szCs w:val="20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80"/>
      </w:tblGrid>
      <w:tr w:rsidR="00686192" w:rsidRPr="00D75347" w14:paraId="1CC90344" w14:textId="77777777" w:rsidTr="00D75347">
        <w:tc>
          <w:tcPr>
            <w:tcW w:w="10580" w:type="dxa"/>
            <w:shd w:val="clear" w:color="auto" w:fill="CCCCCC"/>
          </w:tcPr>
          <w:p w14:paraId="46BEB23F" w14:textId="77777777" w:rsidR="00686192" w:rsidRPr="00D75347" w:rsidRDefault="00686192" w:rsidP="00D7534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/>
                <w:sz w:val="36"/>
                <w:szCs w:val="36"/>
              </w:rPr>
            </w:pPr>
            <w:r w:rsidRPr="00D75347">
              <w:rPr>
                <w:rFonts w:ascii="Arial" w:hAnsi="Arial" w:cs="Arial"/>
                <w:b/>
                <w:sz w:val="36"/>
                <w:szCs w:val="36"/>
              </w:rPr>
              <w:t>STANDARD LETTER FOR REGIONAL TRIALS</w:t>
            </w:r>
          </w:p>
        </w:tc>
      </w:tr>
    </w:tbl>
    <w:p w14:paraId="668EFC27" w14:textId="77777777" w:rsidR="00686192" w:rsidRDefault="00686192" w:rsidP="00646913">
      <w:pPr>
        <w:rPr>
          <w:rFonts w:ascii="Arial" w:hAnsi="Arial"/>
        </w:rPr>
      </w:pPr>
    </w:p>
    <w:p w14:paraId="166C43B4" w14:textId="77777777" w:rsidR="00646913" w:rsidRPr="007358FD" w:rsidRDefault="00646913" w:rsidP="00646913">
      <w:pPr>
        <w:rPr>
          <w:rFonts w:ascii="Arial" w:hAnsi="Arial"/>
          <w:sz w:val="22"/>
          <w:szCs w:val="22"/>
        </w:rPr>
      </w:pPr>
      <w:r w:rsidRPr="007358FD">
        <w:rPr>
          <w:rFonts w:ascii="Arial" w:hAnsi="Arial"/>
          <w:b/>
          <w:sz w:val="22"/>
          <w:szCs w:val="22"/>
        </w:rPr>
        <w:t>MEMO TO:</w:t>
      </w:r>
      <w:r w:rsidRPr="007358FD">
        <w:rPr>
          <w:rFonts w:ascii="Arial" w:hAnsi="Arial"/>
          <w:b/>
          <w:sz w:val="22"/>
          <w:szCs w:val="22"/>
        </w:rPr>
        <w:tab/>
      </w:r>
      <w:r w:rsidRPr="007358FD">
        <w:rPr>
          <w:rFonts w:ascii="Arial" w:hAnsi="Arial"/>
          <w:sz w:val="22"/>
          <w:szCs w:val="22"/>
        </w:rPr>
        <w:tab/>
        <w:t>District Secretary</w:t>
      </w:r>
    </w:p>
    <w:p w14:paraId="526E1A92" w14:textId="77777777" w:rsidR="00646913" w:rsidRPr="007358FD" w:rsidRDefault="00646913" w:rsidP="00646913">
      <w:pPr>
        <w:rPr>
          <w:rFonts w:ascii="Arial" w:hAnsi="Arial"/>
          <w:sz w:val="22"/>
          <w:szCs w:val="22"/>
        </w:rPr>
      </w:pPr>
      <w:r w:rsidRPr="007358FD">
        <w:rPr>
          <w:rFonts w:ascii="Arial" w:hAnsi="Arial"/>
          <w:sz w:val="22"/>
          <w:szCs w:val="22"/>
        </w:rPr>
        <w:tab/>
      </w:r>
      <w:r w:rsidRPr="007358FD">
        <w:rPr>
          <w:rFonts w:ascii="Arial" w:hAnsi="Arial"/>
          <w:sz w:val="22"/>
          <w:szCs w:val="22"/>
        </w:rPr>
        <w:tab/>
      </w:r>
      <w:r w:rsidRPr="007358FD">
        <w:rPr>
          <w:rFonts w:ascii="Arial" w:hAnsi="Arial"/>
          <w:sz w:val="22"/>
          <w:szCs w:val="22"/>
        </w:rPr>
        <w:tab/>
        <w:t>District Convenor</w:t>
      </w:r>
    </w:p>
    <w:p w14:paraId="64FE2622" w14:textId="77777777" w:rsidR="00646913" w:rsidRDefault="00646913" w:rsidP="00646913">
      <w:pPr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67"/>
      </w:tblGrid>
      <w:tr w:rsidR="001E31E7" w14:paraId="42D2B1BF" w14:textId="77777777" w:rsidTr="003B3B5E">
        <w:trPr>
          <w:cantSplit/>
          <w:trHeight w:val="135"/>
        </w:trPr>
        <w:tc>
          <w:tcPr>
            <w:tcW w:w="2518" w:type="dxa"/>
          </w:tcPr>
          <w:p w14:paraId="0509D10E" w14:textId="77777777" w:rsidR="001E31E7" w:rsidRDefault="001E31E7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Sport:</w:t>
            </w:r>
          </w:p>
        </w:tc>
        <w:tc>
          <w:tcPr>
            <w:tcW w:w="8067" w:type="dxa"/>
          </w:tcPr>
          <w:p w14:paraId="64A5AC5F" w14:textId="77777777" w:rsidR="001E31E7" w:rsidRDefault="001E31E7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1E31E7" w14:paraId="64B5AC51" w14:textId="77777777" w:rsidTr="003B3B5E">
        <w:trPr>
          <w:cantSplit/>
          <w:trHeight w:val="135"/>
        </w:trPr>
        <w:tc>
          <w:tcPr>
            <w:tcW w:w="2518" w:type="dxa"/>
          </w:tcPr>
          <w:p w14:paraId="27F9C22E" w14:textId="77777777" w:rsidR="001E31E7" w:rsidRDefault="001E31E7" w:rsidP="001E31E7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Boys, Girls, Combined</w:t>
            </w:r>
          </w:p>
        </w:tc>
        <w:tc>
          <w:tcPr>
            <w:tcW w:w="8067" w:type="dxa"/>
          </w:tcPr>
          <w:p w14:paraId="339B37BA" w14:textId="77777777" w:rsidR="001E31E7" w:rsidRDefault="001E31E7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646913" w14:paraId="7D04F3C0" w14:textId="77777777" w:rsidTr="001E31E7">
        <w:tc>
          <w:tcPr>
            <w:tcW w:w="2518" w:type="dxa"/>
          </w:tcPr>
          <w:p w14:paraId="28A07FC9" w14:textId="43FC36D5" w:rsidR="001E31E7" w:rsidRDefault="001E31E7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 Group</w:t>
            </w:r>
            <w:r w:rsidR="007D68BB">
              <w:rPr>
                <w:rFonts w:ascii="Arial" w:hAnsi="Arial" w:cs="Arial"/>
                <w:sz w:val="22"/>
              </w:rPr>
              <w:t xml:space="preserve"> / Year of Birth</w:t>
            </w:r>
          </w:p>
        </w:tc>
        <w:tc>
          <w:tcPr>
            <w:tcW w:w="8067" w:type="dxa"/>
          </w:tcPr>
          <w:p w14:paraId="30530C20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B65FDE" w14:paraId="0F2898ED" w14:textId="77777777" w:rsidTr="001E31E7">
        <w:tc>
          <w:tcPr>
            <w:tcW w:w="2518" w:type="dxa"/>
          </w:tcPr>
          <w:p w14:paraId="110BE6B1" w14:textId="0AE3610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Date/s of Trial:</w:t>
            </w:r>
          </w:p>
        </w:tc>
        <w:tc>
          <w:tcPr>
            <w:tcW w:w="8067" w:type="dxa"/>
          </w:tcPr>
          <w:p w14:paraId="109DC203" w14:textId="7777777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B65FDE" w14:paraId="556EB16E" w14:textId="77777777" w:rsidTr="001E31E7">
        <w:tc>
          <w:tcPr>
            <w:tcW w:w="2518" w:type="dxa"/>
          </w:tcPr>
          <w:p w14:paraId="4715DB33" w14:textId="720A2C96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Time:</w:t>
            </w:r>
          </w:p>
        </w:tc>
        <w:tc>
          <w:tcPr>
            <w:tcW w:w="8067" w:type="dxa"/>
          </w:tcPr>
          <w:p w14:paraId="2C871649" w14:textId="7777777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B65FDE" w14:paraId="095139D1" w14:textId="77777777" w:rsidTr="001E31E7">
        <w:tc>
          <w:tcPr>
            <w:tcW w:w="2518" w:type="dxa"/>
          </w:tcPr>
          <w:p w14:paraId="49C843C5" w14:textId="4F631145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Trial Venue:</w:t>
            </w:r>
          </w:p>
        </w:tc>
        <w:tc>
          <w:tcPr>
            <w:tcW w:w="8067" w:type="dxa"/>
          </w:tcPr>
          <w:p w14:paraId="22DCBD27" w14:textId="7777777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646913" w14:paraId="5ADB3604" w14:textId="77777777" w:rsidTr="001E31E7">
        <w:tc>
          <w:tcPr>
            <w:tcW w:w="2518" w:type="dxa"/>
            <w:tcBorders>
              <w:bottom w:val="nil"/>
            </w:tcBorders>
          </w:tcPr>
          <w:p w14:paraId="66651F51" w14:textId="12221AC9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Convenor</w:t>
            </w:r>
            <w:r w:rsidR="00B65FDE">
              <w:rPr>
                <w:rFonts w:ascii="Arial" w:hAnsi="Arial" w:cs="Arial"/>
                <w:sz w:val="22"/>
              </w:rPr>
              <w:t xml:space="preserve"> Name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067" w:type="dxa"/>
          </w:tcPr>
          <w:p w14:paraId="506F59F7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1E31E7" w14:paraId="7A03B1C7" w14:textId="77777777" w:rsidTr="003B3B5E">
        <w:trPr>
          <w:cantSplit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416C4" w14:textId="77777777" w:rsidR="001E31E7" w:rsidRDefault="001E31E7" w:rsidP="003B3B5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School:</w:t>
            </w:r>
          </w:p>
        </w:tc>
        <w:tc>
          <w:tcPr>
            <w:tcW w:w="8067" w:type="dxa"/>
            <w:tcBorders>
              <w:left w:val="single" w:sz="4" w:space="0" w:color="auto"/>
            </w:tcBorders>
          </w:tcPr>
          <w:p w14:paraId="65DA127A" w14:textId="77777777" w:rsidR="001E31E7" w:rsidRDefault="001E31E7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B65FDE" w14:paraId="5FE8FF8D" w14:textId="77777777" w:rsidTr="00221D05">
        <w:trPr>
          <w:cantSplit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37D72C" w14:textId="77777777" w:rsidR="00B65FDE" w:rsidRDefault="00B65FDE" w:rsidP="003B3B5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</w:p>
          <w:p w14:paraId="7AC808DD" w14:textId="1A467E5D" w:rsidR="00B65FDE" w:rsidRDefault="00B65FDE" w:rsidP="003B3B5E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8067" w:type="dxa"/>
            <w:tcBorders>
              <w:left w:val="single" w:sz="4" w:space="0" w:color="auto"/>
            </w:tcBorders>
          </w:tcPr>
          <w:p w14:paraId="670903F0" w14:textId="7777777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B65FDE" w14:paraId="68721923" w14:textId="77777777" w:rsidTr="00221D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96D7" w14:textId="34C8C4EF" w:rsidR="00B65FDE" w:rsidRDefault="00B65FDE" w:rsidP="003B3B5E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8067" w:type="dxa"/>
            <w:tcBorders>
              <w:left w:val="single" w:sz="4" w:space="0" w:color="auto"/>
            </w:tcBorders>
          </w:tcPr>
          <w:p w14:paraId="241F865B" w14:textId="77777777" w:rsidR="00B65FDE" w:rsidRDefault="00B65FDE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</w:tr>
      <w:tr w:rsidR="00646913" w14:paraId="0C1404F4" w14:textId="77777777" w:rsidTr="001E31E7">
        <w:tc>
          <w:tcPr>
            <w:tcW w:w="2518" w:type="dxa"/>
          </w:tcPr>
          <w:p w14:paraId="2A3B8E76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Officials Meeting:</w:t>
            </w:r>
          </w:p>
        </w:tc>
        <w:tc>
          <w:tcPr>
            <w:tcW w:w="8067" w:type="dxa"/>
          </w:tcPr>
          <w:p w14:paraId="49D50455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meeting of team officials will be held at</w:t>
            </w:r>
          </w:p>
        </w:tc>
      </w:tr>
      <w:tr w:rsidR="00646913" w14:paraId="4ED7C852" w14:textId="77777777" w:rsidTr="001E31E7">
        <w:tc>
          <w:tcPr>
            <w:tcW w:w="2518" w:type="dxa"/>
          </w:tcPr>
          <w:p w14:paraId="770EB078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Catering:</w:t>
            </w:r>
          </w:p>
        </w:tc>
        <w:tc>
          <w:tcPr>
            <w:tcW w:w="8067" w:type="dxa"/>
          </w:tcPr>
          <w:p w14:paraId="0994F5C4" w14:textId="77777777" w:rsidR="00646913" w:rsidRDefault="00646913" w:rsidP="00646913">
            <w:pPr>
              <w:pStyle w:val="BodyTextIndent"/>
              <w:spacing w:before="40"/>
              <w:ind w:firstLine="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Delete the suggested options below not required for your memo.</w:t>
            </w:r>
          </w:p>
          <w:p w14:paraId="32A51195" w14:textId="77777777" w:rsidR="00646913" w:rsidRDefault="00646913" w:rsidP="00646913">
            <w:pPr>
              <w:pStyle w:val="BodyTextIndent"/>
              <w:spacing w:before="40"/>
              <w:ind w:firstLine="0"/>
              <w:rPr>
                <w:rFonts w:cs="Arial"/>
                <w:sz w:val="22"/>
              </w:rPr>
            </w:pPr>
            <w:proofErr w:type="spellStart"/>
            <w:proofErr w:type="gramStart"/>
            <w:r>
              <w:rPr>
                <w:rFonts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 A</w:t>
            </w:r>
            <w:proofErr w:type="gramEnd"/>
            <w:r>
              <w:rPr>
                <w:rFonts w:cs="Arial"/>
                <w:sz w:val="22"/>
              </w:rPr>
              <w:t xml:space="preserve"> canteen will operate at the trial, a list of food items is attached.</w:t>
            </w:r>
          </w:p>
          <w:p w14:paraId="7E16E18D" w14:textId="6FC38FAD" w:rsidR="00646913" w:rsidRDefault="00646913" w:rsidP="00703147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 Bring own food as there are no facilities near the courts</w:t>
            </w:r>
            <w:r w:rsidR="00703147">
              <w:rPr>
                <w:rFonts w:ascii="Arial" w:hAnsi="Arial" w:cs="Arial"/>
                <w:sz w:val="22"/>
              </w:rPr>
              <w:t>.</w:t>
            </w:r>
          </w:p>
        </w:tc>
      </w:tr>
      <w:tr w:rsidR="00646913" w14:paraId="4C8D617D" w14:textId="77777777" w:rsidTr="001E31E7">
        <w:tc>
          <w:tcPr>
            <w:tcW w:w="2518" w:type="dxa"/>
          </w:tcPr>
          <w:p w14:paraId="472CDEF6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Equipment:</w:t>
            </w:r>
          </w:p>
        </w:tc>
        <w:tc>
          <w:tcPr>
            <w:tcW w:w="8067" w:type="dxa"/>
          </w:tcPr>
          <w:p w14:paraId="1F724FCC" w14:textId="77777777" w:rsidR="00646913" w:rsidRDefault="00646913" w:rsidP="00D6545F">
            <w:pPr>
              <w:pStyle w:val="BodyText"/>
              <w:spacing w:before="4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 Each team is required to supply ...........(</w:t>
            </w:r>
            <w:proofErr w:type="spellStart"/>
            <w:r>
              <w:rPr>
                <w:rFonts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leather match balls)</w:t>
            </w:r>
          </w:p>
          <w:p w14:paraId="7F6C0312" w14:textId="77777777" w:rsidR="00646913" w:rsidRDefault="00646913" w:rsidP="00D6545F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 All playing equipment will be supplied.</w:t>
            </w:r>
          </w:p>
          <w:p w14:paraId="6DBED20E" w14:textId="77777777" w:rsidR="00646913" w:rsidRDefault="00646913" w:rsidP="00D6545F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 Students will need to supply .............. personal equipment (</w:t>
            </w:r>
            <w:proofErr w:type="spellStart"/>
            <w:r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bats, gloves, etc.)</w:t>
            </w:r>
          </w:p>
        </w:tc>
      </w:tr>
      <w:tr w:rsidR="00646913" w14:paraId="1481E122" w14:textId="77777777" w:rsidTr="001E31E7">
        <w:tc>
          <w:tcPr>
            <w:tcW w:w="2518" w:type="dxa"/>
          </w:tcPr>
          <w:p w14:paraId="66E1E2BB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Shade:</w:t>
            </w:r>
          </w:p>
        </w:tc>
        <w:tc>
          <w:tcPr>
            <w:tcW w:w="8067" w:type="dxa"/>
          </w:tcPr>
          <w:p w14:paraId="02C41679" w14:textId="77777777" w:rsidR="00646913" w:rsidRDefault="00646913" w:rsidP="00D6545F">
            <w:pPr>
              <w:pStyle w:val="BodyText"/>
              <w:spacing w:before="40"/>
              <w:rPr>
                <w:rFonts w:cs="Arial"/>
                <w:sz w:val="22"/>
              </w:rPr>
            </w:pPr>
            <w:proofErr w:type="spellStart"/>
            <w:proofErr w:type="gramStart"/>
            <w:r>
              <w:rPr>
                <w:rFonts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 There</w:t>
            </w:r>
            <w:proofErr w:type="gramEnd"/>
            <w:r>
              <w:rPr>
                <w:rFonts w:cs="Arial"/>
                <w:sz w:val="22"/>
              </w:rPr>
              <w:t xml:space="preserve"> is adequate shade available at the field.</w:t>
            </w:r>
          </w:p>
          <w:p w14:paraId="379EE112" w14:textId="77777777" w:rsidR="00646913" w:rsidRDefault="00646913" w:rsidP="00D6545F">
            <w:pPr>
              <w:tabs>
                <w:tab w:val="left" w:pos="2127"/>
              </w:tabs>
              <w:spacing w:before="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 Shade will be provided for all teams</w:t>
            </w:r>
          </w:p>
          <w:p w14:paraId="652D4376" w14:textId="77777777" w:rsidR="00646913" w:rsidRDefault="00646913" w:rsidP="00D6545F">
            <w:pPr>
              <w:spacing w:before="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 No shade is available or provided. Teams should bring shade if required.</w:t>
            </w:r>
          </w:p>
        </w:tc>
      </w:tr>
      <w:tr w:rsidR="00646913" w14:paraId="5054F5FD" w14:textId="77777777" w:rsidTr="001E31E7">
        <w:tc>
          <w:tcPr>
            <w:tcW w:w="2518" w:type="dxa"/>
          </w:tcPr>
          <w:p w14:paraId="55A691F8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Competitors:</w:t>
            </w:r>
          </w:p>
        </w:tc>
        <w:tc>
          <w:tcPr>
            <w:tcW w:w="8067" w:type="dxa"/>
          </w:tcPr>
          <w:p w14:paraId="723AAEE8" w14:textId="74818B42" w:rsidR="00646913" w:rsidRDefault="00646913" w:rsidP="002548A1">
            <w:pPr>
              <w:spacing w:before="4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863FBC"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Each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District is invited to nominate one team of ......... players. </w:t>
            </w:r>
            <w:r>
              <w:rPr>
                <w:rFonts w:ascii="Arial" w:hAnsi="Arial" w:cs="Arial"/>
                <w:sz w:val="22"/>
              </w:rPr>
              <w:tab/>
              <w:t xml:space="preserve">(As per attached District </w:t>
            </w:r>
            <w:r w:rsidR="006838B3">
              <w:rPr>
                <w:rFonts w:ascii="Arial" w:hAnsi="Arial" w:cs="Arial"/>
                <w:sz w:val="22"/>
              </w:rPr>
              <w:t xml:space="preserve">Team </w:t>
            </w:r>
            <w:r>
              <w:rPr>
                <w:rFonts w:ascii="Arial" w:hAnsi="Arial" w:cs="Arial"/>
                <w:sz w:val="22"/>
              </w:rPr>
              <w:t>Nomination Form)</w:t>
            </w:r>
            <w:r w:rsidR="006838B3">
              <w:rPr>
                <w:rFonts w:ascii="Arial" w:hAnsi="Arial" w:cs="Arial"/>
                <w:sz w:val="22"/>
              </w:rPr>
              <w:t xml:space="preserve"> or Individual players are invited from schools to attend a Met East Regional Trial. In both instances a </w:t>
            </w:r>
            <w:r w:rsidR="006838B3" w:rsidRPr="00B1765B">
              <w:rPr>
                <w:rFonts w:ascii="Arial" w:hAnsi="Arial" w:cs="Arial"/>
                <w:b/>
                <w:sz w:val="22"/>
              </w:rPr>
              <w:t xml:space="preserve">District Team Details </w:t>
            </w:r>
            <w:r w:rsidR="00B1765B" w:rsidRPr="00B1765B">
              <w:rPr>
                <w:rFonts w:ascii="Arial" w:hAnsi="Arial" w:cs="Arial"/>
                <w:b/>
                <w:sz w:val="22"/>
              </w:rPr>
              <w:t>Form</w:t>
            </w:r>
            <w:r w:rsidR="004B2224">
              <w:rPr>
                <w:rFonts w:ascii="Arial" w:hAnsi="Arial" w:cs="Arial"/>
                <w:b/>
                <w:sz w:val="22"/>
              </w:rPr>
              <w:t xml:space="preserve"> (Form </w:t>
            </w:r>
            <w:r w:rsidR="00B1765B" w:rsidRPr="00B1765B">
              <w:rPr>
                <w:rFonts w:ascii="Arial" w:hAnsi="Arial" w:cs="Arial"/>
                <w:b/>
                <w:sz w:val="22"/>
              </w:rPr>
              <w:t>C10</w:t>
            </w:r>
            <w:r w:rsidR="004B2224">
              <w:rPr>
                <w:rFonts w:ascii="Arial" w:hAnsi="Arial" w:cs="Arial"/>
                <w:b/>
                <w:sz w:val="22"/>
              </w:rPr>
              <w:t>)</w:t>
            </w:r>
            <w:r w:rsidR="00B1765B">
              <w:rPr>
                <w:rFonts w:ascii="Arial" w:hAnsi="Arial" w:cs="Arial"/>
                <w:sz w:val="22"/>
              </w:rPr>
              <w:t xml:space="preserve"> </w:t>
            </w:r>
            <w:r w:rsidR="006838B3">
              <w:rPr>
                <w:rFonts w:ascii="Arial" w:hAnsi="Arial" w:cs="Arial"/>
                <w:sz w:val="22"/>
              </w:rPr>
              <w:t>is to be</w:t>
            </w:r>
            <w:r w:rsidR="00B1765B">
              <w:rPr>
                <w:rFonts w:ascii="Arial" w:hAnsi="Arial" w:cs="Arial"/>
                <w:sz w:val="22"/>
              </w:rPr>
              <w:t xml:space="preserve"> completed and</w:t>
            </w:r>
            <w:r w:rsidR="006838B3">
              <w:rPr>
                <w:rFonts w:ascii="Arial" w:hAnsi="Arial" w:cs="Arial"/>
                <w:sz w:val="22"/>
              </w:rPr>
              <w:t xml:space="preserve"> returned to the Convenor by the due date</w:t>
            </w:r>
            <w:r w:rsidR="00B1765B">
              <w:rPr>
                <w:rFonts w:ascii="Arial" w:hAnsi="Arial" w:cs="Arial"/>
                <w:sz w:val="22"/>
              </w:rPr>
              <w:t xml:space="preserve"> listed.</w:t>
            </w:r>
          </w:p>
        </w:tc>
      </w:tr>
      <w:tr w:rsidR="00FE7A70" w14:paraId="381E9DBF" w14:textId="77777777" w:rsidTr="001E31E7">
        <w:tc>
          <w:tcPr>
            <w:tcW w:w="2518" w:type="dxa"/>
          </w:tcPr>
          <w:p w14:paraId="666DC08D" w14:textId="77777777" w:rsidR="00FE7A70" w:rsidRDefault="00FE7A70" w:rsidP="00FE7A70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District Nomination Form:</w:t>
            </w:r>
          </w:p>
        </w:tc>
        <w:tc>
          <w:tcPr>
            <w:tcW w:w="8067" w:type="dxa"/>
          </w:tcPr>
          <w:p w14:paraId="1B80D2AB" w14:textId="4C52529D" w:rsidR="002D61BF" w:rsidRDefault="00FE7A70" w:rsidP="002548A1">
            <w:pPr>
              <w:pStyle w:val="BodyText"/>
              <w:spacing w:before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Each District Secretary must return to the District Convenor</w:t>
            </w:r>
            <w:r w:rsidR="004B2224">
              <w:rPr>
                <w:rFonts w:cs="Arial"/>
                <w:sz w:val="22"/>
              </w:rPr>
              <w:t xml:space="preserve"> the </w:t>
            </w:r>
            <w:r w:rsidR="004B2224" w:rsidRPr="004B2224">
              <w:rPr>
                <w:rFonts w:cs="Arial"/>
                <w:b/>
                <w:sz w:val="22"/>
              </w:rPr>
              <w:t>Nomination of District Team to Attend Regional Trial (</w:t>
            </w:r>
            <w:r w:rsidRPr="004B2224">
              <w:rPr>
                <w:rFonts w:cs="Arial"/>
                <w:b/>
                <w:sz w:val="22"/>
              </w:rPr>
              <w:t>Form C</w:t>
            </w:r>
            <w:r w:rsidR="0012578E" w:rsidRPr="004B2224">
              <w:rPr>
                <w:rFonts w:cs="Arial"/>
                <w:b/>
                <w:sz w:val="22"/>
              </w:rPr>
              <w:t>9</w:t>
            </w:r>
            <w:r w:rsidR="004B2224" w:rsidRPr="004B2224">
              <w:rPr>
                <w:rFonts w:cs="Arial"/>
                <w:b/>
                <w:sz w:val="22"/>
              </w:rPr>
              <w:t>).</w:t>
            </w:r>
          </w:p>
        </w:tc>
      </w:tr>
      <w:tr w:rsidR="00646913" w14:paraId="44CA9FE0" w14:textId="77777777" w:rsidTr="001E31E7">
        <w:tc>
          <w:tcPr>
            <w:tcW w:w="2518" w:type="dxa"/>
          </w:tcPr>
          <w:p w14:paraId="4015E25C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Umpires:</w:t>
            </w:r>
          </w:p>
        </w:tc>
        <w:tc>
          <w:tcPr>
            <w:tcW w:w="8067" w:type="dxa"/>
          </w:tcPr>
          <w:p w14:paraId="2299A86F" w14:textId="77777777" w:rsidR="00646913" w:rsidRDefault="00646913" w:rsidP="00646913">
            <w:pPr>
              <w:pStyle w:val="BodyText2"/>
              <w:spacing w:before="40"/>
            </w:pPr>
            <w:proofErr w:type="spellStart"/>
            <w:proofErr w:type="gramStart"/>
            <w:r w:rsidRPr="00863FBC"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 </w:t>
            </w:r>
            <w:r>
              <w:t>Where</w:t>
            </w:r>
            <w:proofErr w:type="gramEnd"/>
            <w:r>
              <w:t xml:space="preserve"> possible, Association Umpires will be used for each game.  However, team officials may be called upon to assist in umpiring when their own team is not playing.</w:t>
            </w:r>
          </w:p>
          <w:p w14:paraId="7BDF68F6" w14:textId="77777777" w:rsidR="00646913" w:rsidRDefault="00646913" w:rsidP="002548A1">
            <w:pPr>
              <w:tabs>
                <w:tab w:val="left" w:pos="2127"/>
              </w:tabs>
              <w:spacing w:before="40"/>
              <w:jc w:val="both"/>
            </w:pPr>
            <w:proofErr w:type="gramStart"/>
            <w:r>
              <w:rPr>
                <w:rFonts w:ascii="Arial" w:hAnsi="Arial"/>
                <w:sz w:val="22"/>
              </w:rPr>
              <w:t>OR  Team</w:t>
            </w:r>
            <w:proofErr w:type="gramEnd"/>
            <w:r>
              <w:rPr>
                <w:rFonts w:ascii="Arial" w:hAnsi="Arial"/>
                <w:sz w:val="22"/>
              </w:rPr>
              <w:t xml:space="preserve"> officials will be rostered on for umpiring duties.</w:t>
            </w:r>
          </w:p>
        </w:tc>
      </w:tr>
      <w:tr w:rsidR="00646913" w14:paraId="092F990E" w14:textId="77777777" w:rsidTr="001E31E7">
        <w:tc>
          <w:tcPr>
            <w:tcW w:w="2518" w:type="dxa"/>
          </w:tcPr>
          <w:p w14:paraId="2C642D9E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Trial:</w:t>
            </w:r>
          </w:p>
        </w:tc>
        <w:tc>
          <w:tcPr>
            <w:tcW w:w="8067" w:type="dxa"/>
          </w:tcPr>
          <w:p w14:paraId="1A36C6B1" w14:textId="77777777" w:rsidR="00646913" w:rsidRDefault="00646913" w:rsidP="00646913">
            <w:pPr>
              <w:tabs>
                <w:tab w:val="left" w:pos="2127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proofErr w:type="spellStart"/>
            <w:proofErr w:type="gramStart"/>
            <w:r w:rsidRPr="00863FBC"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cs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>Competition</w:t>
            </w:r>
            <w:proofErr w:type="gramEnd"/>
            <w:r>
              <w:rPr>
                <w:rFonts w:ascii="Arial" w:hAnsi="Arial"/>
                <w:sz w:val="22"/>
              </w:rPr>
              <w:t xml:space="preserve"> Draw: i.e. Pools or Round Robin or double elimination etc.</w:t>
            </w:r>
          </w:p>
          <w:p w14:paraId="427121EF" w14:textId="7E3348AB" w:rsidR="00646913" w:rsidRDefault="00646913" w:rsidP="002548A1">
            <w:pPr>
              <w:spacing w:before="40"/>
            </w:pPr>
            <w:proofErr w:type="gramStart"/>
            <w:r>
              <w:rPr>
                <w:rFonts w:ascii="Arial" w:hAnsi="Arial"/>
                <w:sz w:val="22"/>
              </w:rPr>
              <w:t xml:space="preserve">OR  </w:t>
            </w:r>
            <w:r w:rsidR="00185B57">
              <w:rPr>
                <w:rFonts w:ascii="Arial" w:hAnsi="Arial"/>
                <w:sz w:val="22"/>
              </w:rPr>
              <w:t>see</w:t>
            </w:r>
            <w:proofErr w:type="gramEnd"/>
            <w:r w:rsidR="00185B57">
              <w:rPr>
                <w:rFonts w:ascii="Arial" w:hAnsi="Arial"/>
                <w:sz w:val="22"/>
              </w:rPr>
              <w:t xml:space="preserve"> draw attached.</w:t>
            </w:r>
          </w:p>
        </w:tc>
      </w:tr>
      <w:tr w:rsidR="00646913" w14:paraId="65153A62" w14:textId="77777777" w:rsidTr="001E31E7">
        <w:tc>
          <w:tcPr>
            <w:tcW w:w="2518" w:type="dxa"/>
          </w:tcPr>
          <w:p w14:paraId="020F6FA7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Selection</w:t>
            </w:r>
            <w:r>
              <w:rPr>
                <w:rFonts w:ascii="Arial" w:hAnsi="Arial" w:cs="Arial"/>
                <w:sz w:val="22"/>
              </w:rPr>
              <w:br/>
              <w:t>Procedures:</w:t>
            </w:r>
          </w:p>
        </w:tc>
        <w:tc>
          <w:tcPr>
            <w:tcW w:w="8067" w:type="dxa"/>
          </w:tcPr>
          <w:p w14:paraId="253B0AAC" w14:textId="77777777" w:rsidR="00646913" w:rsidRDefault="00646913" w:rsidP="002548A1">
            <w:pPr>
              <w:tabs>
                <w:tab w:val="left" w:pos="2127"/>
              </w:tabs>
              <w:spacing w:before="40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As per MESSB Policy, one teacher from each district may be nominated as a member of the Selection Panel. Selections will be final and no further play-offs will be held.</w:t>
            </w:r>
          </w:p>
        </w:tc>
      </w:tr>
      <w:tr w:rsidR="00646913" w14:paraId="0B40B5D4" w14:textId="77777777" w:rsidTr="001E31E7">
        <w:tc>
          <w:tcPr>
            <w:tcW w:w="2518" w:type="dxa"/>
          </w:tcPr>
          <w:p w14:paraId="7A6DA088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Competition</w:t>
            </w:r>
            <w:r>
              <w:rPr>
                <w:rFonts w:ascii="Arial" w:hAnsi="Arial" w:cs="Arial"/>
                <w:sz w:val="22"/>
              </w:rPr>
              <w:br/>
              <w:t>Rules:</w:t>
            </w:r>
          </w:p>
        </w:tc>
        <w:tc>
          <w:tcPr>
            <w:tcW w:w="8067" w:type="dxa"/>
          </w:tcPr>
          <w:p w14:paraId="086415F4" w14:textId="7DE5EA20" w:rsidR="00646913" w:rsidRDefault="00185B57" w:rsidP="002548A1">
            <w:pPr>
              <w:tabs>
                <w:tab w:val="left" w:pos="2127"/>
              </w:tabs>
              <w:spacing w:before="40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as per Touch Football Aust Ed 8 Rules.</w:t>
            </w:r>
          </w:p>
          <w:p w14:paraId="262F9A57" w14:textId="778E7E18" w:rsidR="00185B57" w:rsidRDefault="00185B57" w:rsidP="002548A1">
            <w:pPr>
              <w:tabs>
                <w:tab w:val="left" w:pos="2127"/>
              </w:tabs>
              <w:spacing w:before="40"/>
              <w:jc w:val="both"/>
            </w:pPr>
            <w:r>
              <w:rPr>
                <w:rFonts w:ascii="Arial" w:hAnsi="Arial" w:cs="Arial"/>
                <w:sz w:val="22"/>
              </w:rPr>
              <w:t>20 min game no half time, etc.</w:t>
            </w:r>
          </w:p>
        </w:tc>
      </w:tr>
      <w:tr w:rsidR="00646913" w14:paraId="1040690E" w14:textId="77777777" w:rsidTr="001E31E7">
        <w:tc>
          <w:tcPr>
            <w:tcW w:w="2518" w:type="dxa"/>
          </w:tcPr>
          <w:p w14:paraId="4C8C3EA9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First</w:t>
            </w:r>
            <w:r>
              <w:rPr>
                <w:rFonts w:ascii="Arial" w:hAnsi="Arial" w:cs="Arial"/>
                <w:sz w:val="22"/>
              </w:rPr>
              <w:br/>
              <w:t>Aid:</w:t>
            </w:r>
          </w:p>
        </w:tc>
        <w:tc>
          <w:tcPr>
            <w:tcW w:w="8067" w:type="dxa"/>
          </w:tcPr>
          <w:p w14:paraId="0A5C4143" w14:textId="39803A2C" w:rsidR="00646913" w:rsidRDefault="00646913" w:rsidP="002548A1">
            <w:pPr>
              <w:tabs>
                <w:tab w:val="left" w:pos="2127"/>
              </w:tabs>
              <w:spacing w:before="40"/>
              <w:jc w:val="both"/>
            </w:pPr>
            <w:r>
              <w:rPr>
                <w:rFonts w:ascii="Arial" w:hAnsi="Arial"/>
                <w:sz w:val="22"/>
              </w:rPr>
              <w:t>Sports Medicine personnel will be available f</w:t>
            </w:r>
            <w:r w:rsidR="00B36F88">
              <w:rPr>
                <w:rFonts w:ascii="Arial" w:hAnsi="Arial"/>
                <w:sz w:val="22"/>
              </w:rPr>
              <w:t>or</w:t>
            </w:r>
            <w:r>
              <w:rPr>
                <w:rFonts w:ascii="Arial" w:hAnsi="Arial"/>
                <w:sz w:val="22"/>
              </w:rPr>
              <w:t xml:space="preserve"> the duration of the trial.</w:t>
            </w:r>
          </w:p>
        </w:tc>
      </w:tr>
      <w:tr w:rsidR="00646913" w14:paraId="1FE15401" w14:textId="77777777" w:rsidTr="001E31E7">
        <w:tc>
          <w:tcPr>
            <w:tcW w:w="2518" w:type="dxa"/>
          </w:tcPr>
          <w:p w14:paraId="120AFD07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Risk</w:t>
            </w:r>
            <w:r>
              <w:rPr>
                <w:rFonts w:ascii="Arial" w:hAnsi="Arial" w:cs="Arial"/>
                <w:sz w:val="22"/>
              </w:rPr>
              <w:br/>
              <w:t>Management:</w:t>
            </w:r>
          </w:p>
        </w:tc>
        <w:tc>
          <w:tcPr>
            <w:tcW w:w="8067" w:type="dxa"/>
          </w:tcPr>
          <w:p w14:paraId="439DA874" w14:textId="368B773D" w:rsidR="001E6D66" w:rsidRPr="00767D30" w:rsidRDefault="00646913" w:rsidP="00767D3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Curriculum Activity Risk Assessment has been completed for this activity. </w:t>
            </w:r>
          </w:p>
          <w:p w14:paraId="32952CB8" w14:textId="77777777" w:rsidR="00646913" w:rsidRDefault="00646913" w:rsidP="00767D30">
            <w:pPr>
              <w:spacing w:before="40"/>
              <w:jc w:val="both"/>
              <w:rPr>
                <w:sz w:val="22"/>
              </w:rPr>
            </w:pPr>
          </w:p>
        </w:tc>
      </w:tr>
      <w:tr w:rsidR="00646913" w14:paraId="0870FCBB" w14:textId="77777777" w:rsidTr="001E31E7">
        <w:tc>
          <w:tcPr>
            <w:tcW w:w="2518" w:type="dxa"/>
          </w:tcPr>
          <w:p w14:paraId="226076F1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Alternate Date:</w:t>
            </w:r>
          </w:p>
          <w:p w14:paraId="69BFC773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8067" w:type="dxa"/>
          </w:tcPr>
          <w:p w14:paraId="7D53870D" w14:textId="64098560" w:rsidR="00646913" w:rsidRDefault="00646913" w:rsidP="00D6545F">
            <w:pPr>
              <w:spacing w:before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event that this trial is postponed due to inclement weather, the trial will be held </w:t>
            </w:r>
            <w:r w:rsidR="00B136E5">
              <w:rPr>
                <w:rFonts w:ascii="Arial" w:hAnsi="Arial"/>
                <w:b/>
                <w:sz w:val="22"/>
              </w:rPr>
              <w:t>on</w:t>
            </w:r>
            <w:proofErr w:type="gramStart"/>
            <w:r w:rsidR="00B136E5">
              <w:rPr>
                <w:rFonts w:ascii="Arial" w:hAnsi="Arial"/>
                <w:b/>
                <w:sz w:val="22"/>
              </w:rPr>
              <w:t xml:space="preserve"> ..</w:t>
            </w:r>
            <w:proofErr w:type="gramEnd"/>
            <w:r w:rsidR="00B136E5">
              <w:rPr>
                <w:rFonts w:ascii="Arial" w:hAnsi="Arial"/>
                <w:b/>
                <w:sz w:val="22"/>
              </w:rPr>
              <w:t>/../202</w:t>
            </w:r>
            <w:r w:rsidR="000D6B4B"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. All other arrangements will remain the same.</w:t>
            </w:r>
          </w:p>
        </w:tc>
      </w:tr>
      <w:tr w:rsidR="00646913" w14:paraId="5F7B25CE" w14:textId="77777777" w:rsidTr="001E31E7">
        <w:tc>
          <w:tcPr>
            <w:tcW w:w="2518" w:type="dxa"/>
          </w:tcPr>
          <w:p w14:paraId="719C40E9" w14:textId="77777777" w:rsidR="00646913" w:rsidRDefault="0064691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Forms:</w:t>
            </w:r>
          </w:p>
        </w:tc>
        <w:tc>
          <w:tcPr>
            <w:tcW w:w="8067" w:type="dxa"/>
          </w:tcPr>
          <w:p w14:paraId="12732694" w14:textId="3F66F8F8" w:rsidR="004A53B6" w:rsidRDefault="007358FD" w:rsidP="004A53B6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return </w:t>
            </w:r>
            <w:r w:rsidR="00185B57">
              <w:rPr>
                <w:rFonts w:ascii="Arial" w:hAnsi="Arial"/>
                <w:sz w:val="22"/>
              </w:rPr>
              <w:t xml:space="preserve">all required </w:t>
            </w:r>
            <w:r w:rsidR="004528E0">
              <w:rPr>
                <w:rFonts w:ascii="Arial" w:hAnsi="Arial"/>
                <w:sz w:val="22"/>
              </w:rPr>
              <w:t>District Paperwork</w:t>
            </w:r>
            <w:r>
              <w:rPr>
                <w:rFonts w:ascii="Arial" w:hAnsi="Arial"/>
                <w:sz w:val="22"/>
              </w:rPr>
              <w:t xml:space="preserve"> f</w:t>
            </w:r>
            <w:r w:rsidR="004A53B6">
              <w:rPr>
                <w:rFonts w:ascii="Arial" w:hAnsi="Arial"/>
                <w:sz w:val="22"/>
              </w:rPr>
              <w:t>orm</w:t>
            </w:r>
            <w:r w:rsidR="00185B57">
              <w:rPr>
                <w:rFonts w:ascii="Arial" w:hAnsi="Arial"/>
                <w:sz w:val="22"/>
              </w:rPr>
              <w:t>s:</w:t>
            </w:r>
          </w:p>
          <w:p w14:paraId="669BC006" w14:textId="77777777" w:rsidR="00AF1092" w:rsidRDefault="00AF1092" w:rsidP="004A53B6">
            <w:pPr>
              <w:spacing w:before="40"/>
              <w:rPr>
                <w:rFonts w:ascii="Arial" w:hAnsi="Arial"/>
                <w:sz w:val="22"/>
              </w:rPr>
            </w:pPr>
          </w:p>
          <w:p w14:paraId="0022923B" w14:textId="77777777" w:rsidR="004A53B6" w:rsidRPr="004A53B6" w:rsidRDefault="004A53B6" w:rsidP="004A53B6">
            <w:pPr>
              <w:spacing w:before="40"/>
              <w:rPr>
                <w:rFonts w:ascii="Arial" w:hAnsi="Arial"/>
                <w:b/>
                <w:sz w:val="22"/>
              </w:rPr>
            </w:pPr>
            <w:r w:rsidRPr="004A53B6">
              <w:rPr>
                <w:rFonts w:ascii="Arial" w:hAnsi="Arial"/>
                <w:b/>
                <w:sz w:val="22"/>
              </w:rPr>
              <w:t>For Individual Trials:</w:t>
            </w:r>
          </w:p>
          <w:p w14:paraId="3524044C" w14:textId="271588D5" w:rsidR="004A53B6" w:rsidRDefault="004A53B6" w:rsidP="00646913">
            <w:pPr>
              <w:spacing w:before="40"/>
              <w:rPr>
                <w:rFonts w:ascii="Arial" w:hAnsi="Arial"/>
                <w:b/>
                <w:sz w:val="22"/>
              </w:rPr>
            </w:pPr>
          </w:p>
          <w:p w14:paraId="41C5B99E" w14:textId="0289B883" w:rsidR="004A53B6" w:rsidRPr="00544100" w:rsidRDefault="00B36F88" w:rsidP="00646913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District Team/Individual Details Form to the </w:t>
            </w:r>
            <w:r w:rsidR="00185B57" w:rsidRPr="00544100">
              <w:rPr>
                <w:rFonts w:ascii="Arial" w:hAnsi="Arial"/>
                <w:sz w:val="22"/>
              </w:rPr>
              <w:t>Met East Convenor</w:t>
            </w:r>
          </w:p>
          <w:p w14:paraId="596EAC5A" w14:textId="77777777" w:rsidR="004A53B6" w:rsidRDefault="004A53B6" w:rsidP="00646913">
            <w:pPr>
              <w:spacing w:before="40"/>
              <w:rPr>
                <w:rFonts w:ascii="Arial" w:hAnsi="Arial"/>
                <w:sz w:val="22"/>
              </w:rPr>
            </w:pPr>
          </w:p>
          <w:p w14:paraId="05D6DD41" w14:textId="62A7708B" w:rsidR="004A53B6" w:rsidRDefault="004A53B6" w:rsidP="00646913">
            <w:pPr>
              <w:spacing w:before="40"/>
              <w:rPr>
                <w:rFonts w:ascii="Arial" w:hAnsi="Arial"/>
                <w:b/>
                <w:sz w:val="22"/>
              </w:rPr>
            </w:pPr>
            <w:r w:rsidRPr="004A53B6">
              <w:rPr>
                <w:rFonts w:ascii="Arial" w:hAnsi="Arial"/>
                <w:b/>
                <w:sz w:val="22"/>
              </w:rPr>
              <w:t>For Team Trials:</w:t>
            </w:r>
          </w:p>
          <w:p w14:paraId="4C957DA8" w14:textId="77777777" w:rsidR="00544100" w:rsidRPr="004A53B6" w:rsidRDefault="00544100" w:rsidP="00646913">
            <w:pPr>
              <w:spacing w:before="40"/>
              <w:rPr>
                <w:rFonts w:ascii="Arial" w:hAnsi="Arial"/>
                <w:b/>
                <w:sz w:val="22"/>
              </w:rPr>
            </w:pPr>
          </w:p>
          <w:p w14:paraId="2E969A3A" w14:textId="51D25B46" w:rsidR="00646913" w:rsidRDefault="00646913" w:rsidP="00646913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return </w:t>
            </w:r>
            <w:r w:rsidR="005B1636">
              <w:rPr>
                <w:rFonts w:ascii="Arial" w:hAnsi="Arial"/>
                <w:sz w:val="22"/>
              </w:rPr>
              <w:t xml:space="preserve">attached District Nomination/Team Details Forms </w:t>
            </w:r>
            <w:r>
              <w:rPr>
                <w:rFonts w:ascii="Arial" w:hAnsi="Arial"/>
                <w:sz w:val="22"/>
              </w:rPr>
              <w:t>to the Con</w:t>
            </w:r>
            <w:r w:rsidR="00AC5775">
              <w:rPr>
                <w:rFonts w:ascii="Arial" w:hAnsi="Arial"/>
                <w:sz w:val="22"/>
              </w:rPr>
              <w:t xml:space="preserve">venor no later </w:t>
            </w:r>
            <w:proofErr w:type="gramStart"/>
            <w:r w:rsidR="00AC5775">
              <w:rPr>
                <w:rFonts w:ascii="Arial" w:hAnsi="Arial"/>
                <w:sz w:val="22"/>
              </w:rPr>
              <w:t>than</w:t>
            </w:r>
            <w:r w:rsidR="004A53B6">
              <w:rPr>
                <w:rFonts w:ascii="Arial" w:hAnsi="Arial"/>
                <w:sz w:val="22"/>
              </w:rPr>
              <w:t xml:space="preserve">  /</w:t>
            </w:r>
            <w:proofErr w:type="gramEnd"/>
            <w:r w:rsidR="004A53B6">
              <w:rPr>
                <w:rFonts w:ascii="Arial" w:hAnsi="Arial"/>
                <w:sz w:val="22"/>
              </w:rPr>
              <w:t xml:space="preserve">  /</w:t>
            </w:r>
            <w:r w:rsidR="00AD3375">
              <w:rPr>
                <w:rFonts w:ascii="Arial" w:hAnsi="Arial"/>
                <w:sz w:val="22"/>
              </w:rPr>
              <w:t xml:space="preserve"> 202</w:t>
            </w:r>
            <w:r w:rsidR="000D6B4B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to the address as listed.</w:t>
            </w:r>
          </w:p>
          <w:p w14:paraId="1EF2B0F3" w14:textId="1CC0E179" w:rsidR="00544100" w:rsidRDefault="00544100" w:rsidP="00646913">
            <w:pPr>
              <w:spacing w:before="40"/>
              <w:rPr>
                <w:rFonts w:ascii="Arial" w:hAnsi="Arial"/>
                <w:sz w:val="22"/>
              </w:rPr>
            </w:pPr>
          </w:p>
        </w:tc>
      </w:tr>
      <w:tr w:rsidR="004F6353" w14:paraId="4092B407" w14:textId="77777777" w:rsidTr="001E31E7">
        <w:tc>
          <w:tcPr>
            <w:tcW w:w="2518" w:type="dxa"/>
          </w:tcPr>
          <w:p w14:paraId="2C348579" w14:textId="5FB0DD75" w:rsidR="004F6353" w:rsidRDefault="004F6353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Absent Competitors</w:t>
            </w:r>
          </w:p>
        </w:tc>
        <w:tc>
          <w:tcPr>
            <w:tcW w:w="8067" w:type="dxa"/>
          </w:tcPr>
          <w:p w14:paraId="75F12E86" w14:textId="3DD05129" w:rsidR="004F6353" w:rsidRDefault="004F6353" w:rsidP="004A53B6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Students wishing to apply for exemption from the regional trial but would like to be considered for selection in the Met Team are required to complete the </w:t>
            </w:r>
            <w:r w:rsidRPr="004F6353">
              <w:rPr>
                <w:rFonts w:ascii="Arial" w:hAnsi="Arial"/>
                <w:b/>
                <w:sz w:val="22"/>
              </w:rPr>
              <w:t>Met East Absent Competitor Application Form</w:t>
            </w:r>
            <w:r>
              <w:rPr>
                <w:rFonts w:ascii="Arial" w:hAnsi="Arial"/>
                <w:sz w:val="22"/>
              </w:rPr>
              <w:t>. This form can be found on the Met East Website and must be fully completed and forwarded to the Met East Convenor prior to the commencement of play.</w:t>
            </w:r>
          </w:p>
        </w:tc>
      </w:tr>
      <w:tr w:rsidR="004528E0" w14:paraId="69DF47C2" w14:textId="77777777" w:rsidTr="001E31E7">
        <w:tc>
          <w:tcPr>
            <w:tcW w:w="2518" w:type="dxa"/>
          </w:tcPr>
          <w:p w14:paraId="5EA9DF75" w14:textId="4F3F28C7" w:rsidR="004528E0" w:rsidRDefault="004528E0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State Championships</w:t>
            </w:r>
          </w:p>
          <w:p w14:paraId="15EE56AD" w14:textId="77777777" w:rsidR="004528E0" w:rsidRDefault="004528E0" w:rsidP="00646913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/ Venue:</w:t>
            </w:r>
          </w:p>
          <w:p w14:paraId="2FCCD4A3" w14:textId="02FBEE37" w:rsidR="004528E0" w:rsidRDefault="004528E0" w:rsidP="00646913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8067" w:type="dxa"/>
          </w:tcPr>
          <w:p w14:paraId="06311C32" w14:textId="0420092F" w:rsidR="004528E0" w:rsidRDefault="007D68BB" w:rsidP="004A53B6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QSS                  State Championship will be held on        at             .  The cost of the player levy will be approx. $        plus compulsory apparel.</w:t>
            </w:r>
          </w:p>
          <w:p w14:paraId="600639AB" w14:textId="7BC66C2E" w:rsidR="007D68BB" w:rsidRPr="00B65FDE" w:rsidRDefault="007D68BB" w:rsidP="004A53B6">
            <w:pPr>
              <w:spacing w:before="4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2662D46" w14:textId="77777777" w:rsidR="00863FBC" w:rsidRDefault="00863FBC" w:rsidP="00E409D2">
      <w:pPr>
        <w:pStyle w:val="Caption"/>
        <w:jc w:val="left"/>
      </w:pPr>
    </w:p>
    <w:sectPr w:rsidR="00863FBC" w:rsidSect="002548A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 Helvetica 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32"/>
    <w:multiLevelType w:val="hybridMultilevel"/>
    <w:tmpl w:val="ABCC2E04"/>
    <w:lvl w:ilvl="0" w:tplc="BA98E4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75397"/>
    <w:multiLevelType w:val="hybridMultilevel"/>
    <w:tmpl w:val="070EE34C"/>
    <w:lvl w:ilvl="0" w:tplc="CB8C31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4E8A"/>
    <w:multiLevelType w:val="hybridMultilevel"/>
    <w:tmpl w:val="3B4AF1DA"/>
    <w:lvl w:ilvl="0" w:tplc="FFFFFFFF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2699"/>
    <w:multiLevelType w:val="hybridMultilevel"/>
    <w:tmpl w:val="F9DAA52A"/>
    <w:lvl w:ilvl="0" w:tplc="CB8C31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83E47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AA5"/>
    <w:multiLevelType w:val="hybridMultilevel"/>
    <w:tmpl w:val="CA8E4D96"/>
    <w:lvl w:ilvl="0" w:tplc="CB8C31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6C59"/>
    <w:multiLevelType w:val="hybridMultilevel"/>
    <w:tmpl w:val="BB60C2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320E"/>
    <w:multiLevelType w:val="hybridMultilevel"/>
    <w:tmpl w:val="F9D88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9181">
    <w:abstractNumId w:val="0"/>
  </w:num>
  <w:num w:numId="2" w16cid:durableId="1416588012">
    <w:abstractNumId w:val="5"/>
  </w:num>
  <w:num w:numId="3" w16cid:durableId="1252467846">
    <w:abstractNumId w:val="2"/>
  </w:num>
  <w:num w:numId="4" w16cid:durableId="1062292076">
    <w:abstractNumId w:val="4"/>
  </w:num>
  <w:num w:numId="5" w16cid:durableId="1373073687">
    <w:abstractNumId w:val="1"/>
  </w:num>
  <w:num w:numId="6" w16cid:durableId="1742747762">
    <w:abstractNumId w:val="3"/>
  </w:num>
  <w:num w:numId="7" w16cid:durableId="240142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5C"/>
    <w:rsid w:val="00000730"/>
    <w:rsid w:val="00095F0B"/>
    <w:rsid w:val="000A2F0A"/>
    <w:rsid w:val="000B1E56"/>
    <w:rsid w:val="000D6B4B"/>
    <w:rsid w:val="0012578E"/>
    <w:rsid w:val="001309D6"/>
    <w:rsid w:val="0017429C"/>
    <w:rsid w:val="00185B57"/>
    <w:rsid w:val="001E31E7"/>
    <w:rsid w:val="001E6D66"/>
    <w:rsid w:val="00211996"/>
    <w:rsid w:val="00217B96"/>
    <w:rsid w:val="00240D0D"/>
    <w:rsid w:val="00243A14"/>
    <w:rsid w:val="002548A1"/>
    <w:rsid w:val="002A30DE"/>
    <w:rsid w:val="002D4561"/>
    <w:rsid w:val="002D61BF"/>
    <w:rsid w:val="00397081"/>
    <w:rsid w:val="003A5D8C"/>
    <w:rsid w:val="003B3B5E"/>
    <w:rsid w:val="003B542C"/>
    <w:rsid w:val="00413A74"/>
    <w:rsid w:val="004467E7"/>
    <w:rsid w:val="004528E0"/>
    <w:rsid w:val="00481747"/>
    <w:rsid w:val="004819FA"/>
    <w:rsid w:val="00491096"/>
    <w:rsid w:val="004926A2"/>
    <w:rsid w:val="004A3CFE"/>
    <w:rsid w:val="004A53B6"/>
    <w:rsid w:val="004B2224"/>
    <w:rsid w:val="004C4CD4"/>
    <w:rsid w:val="004F6353"/>
    <w:rsid w:val="00504ABE"/>
    <w:rsid w:val="00544100"/>
    <w:rsid w:val="005B1636"/>
    <w:rsid w:val="005D30AB"/>
    <w:rsid w:val="00646913"/>
    <w:rsid w:val="0066729D"/>
    <w:rsid w:val="006838B3"/>
    <w:rsid w:val="00686192"/>
    <w:rsid w:val="006B6435"/>
    <w:rsid w:val="006C66DF"/>
    <w:rsid w:val="00703147"/>
    <w:rsid w:val="00712762"/>
    <w:rsid w:val="00725B17"/>
    <w:rsid w:val="007358FD"/>
    <w:rsid w:val="00756138"/>
    <w:rsid w:val="007656ED"/>
    <w:rsid w:val="00767D30"/>
    <w:rsid w:val="007D68BB"/>
    <w:rsid w:val="007E4FE9"/>
    <w:rsid w:val="00820E48"/>
    <w:rsid w:val="00863FBC"/>
    <w:rsid w:val="00873425"/>
    <w:rsid w:val="008B49C7"/>
    <w:rsid w:val="00922F02"/>
    <w:rsid w:val="00940881"/>
    <w:rsid w:val="00947DDE"/>
    <w:rsid w:val="00981DC2"/>
    <w:rsid w:val="00982283"/>
    <w:rsid w:val="009D3C91"/>
    <w:rsid w:val="009D5112"/>
    <w:rsid w:val="00A75565"/>
    <w:rsid w:val="00A91342"/>
    <w:rsid w:val="00AC5775"/>
    <w:rsid w:val="00AD3375"/>
    <w:rsid w:val="00AD620C"/>
    <w:rsid w:val="00AF1092"/>
    <w:rsid w:val="00AF5960"/>
    <w:rsid w:val="00B136E5"/>
    <w:rsid w:val="00B1765B"/>
    <w:rsid w:val="00B36F88"/>
    <w:rsid w:val="00B5543B"/>
    <w:rsid w:val="00B56024"/>
    <w:rsid w:val="00B65FDE"/>
    <w:rsid w:val="00BF3C7C"/>
    <w:rsid w:val="00C150D2"/>
    <w:rsid w:val="00C16A05"/>
    <w:rsid w:val="00C75894"/>
    <w:rsid w:val="00CB4273"/>
    <w:rsid w:val="00CB497B"/>
    <w:rsid w:val="00CF061D"/>
    <w:rsid w:val="00D05F7C"/>
    <w:rsid w:val="00D37B8E"/>
    <w:rsid w:val="00D6545F"/>
    <w:rsid w:val="00D75347"/>
    <w:rsid w:val="00D84B5C"/>
    <w:rsid w:val="00E114AF"/>
    <w:rsid w:val="00E20CAB"/>
    <w:rsid w:val="00E409D2"/>
    <w:rsid w:val="00F36EC1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C3185"/>
  <w15:docId w15:val="{76DA4501-2C96-4F1D-A1B6-D85F4C23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basedOn w:val="Normal"/>
    <w:next w:val="Normal"/>
    <w:qFormat/>
    <w:rsid w:val="00A91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overflowPunct w:val="0"/>
      <w:autoSpaceDE w:val="0"/>
      <w:autoSpaceDN w:val="0"/>
      <w:adjustRightInd w:val="0"/>
      <w:spacing w:after="113"/>
      <w:ind w:left="566" w:hanging="566"/>
      <w:jc w:val="center"/>
      <w:textAlignment w:val="baseline"/>
      <w:outlineLvl w:val="8"/>
    </w:pPr>
    <w:rPr>
      <w:rFonts w:ascii="Comic Sans MS" w:hAnsi="Comic Sans MS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hanging="2835"/>
      <w:jc w:val="both"/>
    </w:pPr>
    <w:rPr>
      <w:rFonts w:ascii="Arial" w:hAnsi="Arial"/>
      <w:sz w:val="20"/>
    </w:rPr>
  </w:style>
  <w:style w:type="paragraph" w:styleId="BodyText">
    <w:name w:val="Body Text"/>
    <w:basedOn w:val="Normal"/>
    <w:pPr>
      <w:tabs>
        <w:tab w:val="left" w:pos="2127"/>
      </w:tabs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tabs>
        <w:tab w:val="left" w:pos="2127"/>
      </w:tabs>
      <w:jc w:val="both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N Helvetica Narrow" w:hAnsi="N Helvetica Narrow"/>
      <w:b/>
      <w:color w:val="000000"/>
      <w:sz w:val="32"/>
      <w:szCs w:val="20"/>
      <w:lang w:val="en-US"/>
    </w:rPr>
  </w:style>
  <w:style w:type="paragraph" w:styleId="BlockText">
    <w:name w:val="Block Text"/>
    <w:basedOn w:val="Normal"/>
    <w:pPr>
      <w:framePr w:hSpace="180" w:wrap="auto" w:vAnchor="text" w:hAnchor="margin" w:y="344"/>
      <w:overflowPunct w:val="0"/>
      <w:autoSpaceDE w:val="0"/>
      <w:autoSpaceDN w:val="0"/>
      <w:adjustRightInd w:val="0"/>
      <w:ind w:left="284" w:right="184"/>
      <w:jc w:val="both"/>
      <w:textAlignment w:val="baseline"/>
    </w:pPr>
    <w:rPr>
      <w:rFonts w:ascii="Arial" w:hAnsi="Arial"/>
      <w:noProof/>
      <w:sz w:val="21"/>
      <w:szCs w:val="20"/>
      <w:lang w:val="en-US"/>
    </w:rPr>
  </w:style>
  <w:style w:type="paragraph" w:styleId="Title">
    <w:name w:val="Title"/>
    <w:basedOn w:val="Normal"/>
    <w:qFormat/>
    <w:pPr>
      <w:spacing w:before="20" w:after="20"/>
      <w:jc w:val="center"/>
    </w:pPr>
    <w:rPr>
      <w:b/>
      <w:sz w:val="28"/>
      <w:szCs w:val="20"/>
    </w:rPr>
  </w:style>
  <w:style w:type="paragraph" w:styleId="Footer">
    <w:name w:val="footer"/>
    <w:basedOn w:val="Normal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Century Schlbk" w:hAnsi="New Century Schlbk"/>
      <w:noProof/>
      <w:sz w:val="22"/>
      <w:szCs w:val="20"/>
    </w:rPr>
  </w:style>
  <w:style w:type="paragraph" w:customStyle="1" w:styleId="BodyText1">
    <w:name w:val="Body Text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  <w:lang w:val="en-US" w:eastAsia="en-US"/>
    </w:rPr>
  </w:style>
  <w:style w:type="paragraph" w:styleId="BalloonText">
    <w:name w:val="Balloon Text"/>
    <w:basedOn w:val="Normal"/>
    <w:semiHidden/>
    <w:rsid w:val="00D84B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3F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1342"/>
    <w:pPr>
      <w:tabs>
        <w:tab w:val="center" w:pos="4153"/>
        <w:tab w:val="right" w:pos="8306"/>
      </w:tabs>
    </w:pPr>
  </w:style>
  <w:style w:type="paragraph" w:customStyle="1" w:styleId="BT1">
    <w:name w:val="BT 1"/>
    <w:basedOn w:val="Normal"/>
    <w:rsid w:val="00A91342"/>
    <w:pPr>
      <w:spacing w:before="60" w:after="60"/>
    </w:pPr>
    <w:rPr>
      <w:rFonts w:ascii="Arial" w:hAnsi="Arial"/>
      <w:sz w:val="20"/>
      <w:szCs w:val="20"/>
      <w:lang w:val="en-GB"/>
    </w:rPr>
  </w:style>
  <w:style w:type="paragraph" w:customStyle="1" w:styleId="BT2">
    <w:name w:val="BT 2"/>
    <w:basedOn w:val="BT1"/>
    <w:rsid w:val="00A91342"/>
    <w:pPr>
      <w:spacing w:after="0"/>
    </w:pPr>
    <w:rPr>
      <w:sz w:val="18"/>
    </w:rPr>
  </w:style>
  <w:style w:type="paragraph" w:customStyle="1" w:styleId="BodyTextbulletindent">
    <w:name w:val="Body Text bullet indent"/>
    <w:basedOn w:val="Normal"/>
    <w:rsid w:val="00A91342"/>
    <w:pPr>
      <w:numPr>
        <w:numId w:val="3"/>
      </w:numPr>
    </w:pPr>
    <w:rPr>
      <w:rFonts w:ascii="Arial" w:hAnsi="Arial"/>
      <w:sz w:val="22"/>
      <w:szCs w:val="20"/>
      <w:lang w:val="en-GB"/>
    </w:rPr>
  </w:style>
  <w:style w:type="character" w:styleId="Hyperlink">
    <w:name w:val="Hyperlink"/>
    <w:rsid w:val="00491096"/>
    <w:rPr>
      <w:color w:val="0000FF"/>
      <w:u w:val="single"/>
    </w:rPr>
  </w:style>
  <w:style w:type="character" w:styleId="PageNumber">
    <w:name w:val="page number"/>
    <w:basedOn w:val="DefaultParagraphFont"/>
    <w:rsid w:val="00491096"/>
  </w:style>
  <w:style w:type="character" w:styleId="UnresolvedMention">
    <w:name w:val="Unresolved Mention"/>
    <w:basedOn w:val="DefaultParagraphFont"/>
    <w:uiPriority w:val="99"/>
    <w:semiHidden/>
    <w:unhideWhenUsed/>
    <w:rsid w:val="001E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JONES, Marisa</DisplayName>
        <AccountId>35</AccountId>
        <AccountType/>
      </UserInfo>
    </PPContentAuthor>
    <PPSubmittedDate xmlns="1f46647e-e6ed-47c4-a931-688b0c6b28bc">2025-01-29T02:53:46+00:00</PPSubmittedDate>
    <PPReferenceNumber xmlns="1f46647e-e6ed-47c4-a931-688b0c6b28bc" xsi:nil="true"/>
    <PPContentOwner xmlns="1f46647e-e6ed-47c4-a931-688b0c6b28bc">
      <UserInfo>
        <DisplayName>JONES, Marisa</DisplayName>
        <AccountId>35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2025-01-29T02:54:04+00:00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2025-01-29T02:54:04+00:00</PPModerat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06944-D7C9-4CF2-A82C-B49157AE21A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46647e-e6ed-47c4-a931-688b0c6b2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CF2CCF-2A98-4ACC-83DA-82AE19AC3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55A0F-D576-45CB-9AFC-FF2A89C67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C7</vt:lpstr>
    </vt:vector>
  </TitlesOfParts>
  <Company>Queensland Government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C7</dc:title>
  <dc:creator>Jim McDonald</dc:creator>
  <cp:lastModifiedBy>HERMAN, Michael</cp:lastModifiedBy>
  <cp:revision>2</cp:revision>
  <cp:lastPrinted>2020-01-31T00:04:00Z</cp:lastPrinted>
  <dcterms:created xsi:type="dcterms:W3CDTF">2025-01-29T01:36:00Z</dcterms:created>
  <dcterms:modified xsi:type="dcterms:W3CDTF">2025-01-29T01:36:00Z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